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cs="Times New Roman"/>
          <w:sz w:val="28"/>
          <w:szCs w:val="28"/>
        </w:rPr>
      </w:pPr>
      <w:r>
        <w:rPr>
          <w:rFonts w:cs="Times New Roman" w:ascii="Times New Roman" w:hAnsi="Times New Roman"/>
          <w:sz w:val="28"/>
          <w:szCs w:val="28"/>
        </w:rPr>
        <w:t>Извещение об утверждении результатов определения кадастровой стоимости всех земельных участков, расположенных на территории Республики Карелия, средних значений удельных показателей кадастровой стоимости, средних взвешенных по площади значений удельных показателей кадастровой стоимости для кадастровых кварталов, населенных пунктов, муниципальных районов (округов), городского округа земельных участков в Республике Карелия</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 xml:space="preserve">Министерство имущественных и земельных отношений Республики Карелия извещает, что в соответствии со статьей 15 Федерального закона от 3 июля 2016 года №237-ФЗ «О государственной кадастровой оценке», а также с Положением о Министерстве имущественных и земельных отношений Республики Карелия, утвержденном постановлением Правительства Республики Карелия от 2 ноября 2017 года №390-П «Об утверждении Положения о Министерстве имущественных и земельных отношений Республики Карелия, приказа Министерства имущественных и земельных отношений Республики Карелия от 20 </w:t>
      </w:r>
      <w:r>
        <w:rPr>
          <w:rFonts w:cs="Times New Roman" w:ascii="Times New Roman" w:hAnsi="Times New Roman"/>
          <w:sz w:val="28"/>
          <w:szCs w:val="28"/>
        </w:rPr>
        <w:t xml:space="preserve">января </w:t>
      </w:r>
      <w:r>
        <w:rPr>
          <w:rFonts w:cs="Times New Roman" w:ascii="Times New Roman" w:hAnsi="Times New Roman"/>
          <w:sz w:val="28"/>
          <w:szCs w:val="28"/>
        </w:rPr>
        <w:t xml:space="preserve">2025 </w:t>
      </w:r>
      <w:r>
        <w:rPr>
          <w:rFonts w:cs="Times New Roman" w:ascii="Times New Roman" w:hAnsi="Times New Roman"/>
          <w:sz w:val="28"/>
          <w:szCs w:val="28"/>
        </w:rPr>
        <w:t>года</w:t>
      </w:r>
      <w:r>
        <w:rPr>
          <w:rFonts w:cs="Times New Roman" w:ascii="Times New Roman" w:hAnsi="Times New Roman"/>
          <w:sz w:val="28"/>
          <w:szCs w:val="28"/>
        </w:rPr>
        <w:t xml:space="preserve"> № 5/МИЗО-П «О проведении государственной кадастровой оценки объектов недвижимости, расположенных на территории Республики Карелия» в 2026 году проведена государственная кадастровая оценка всех земельных участков, учтенных в Едином государственном реестре недвижимости, на территории Республики Карелия по состоянию на 1 января 2026 года.</w:t>
      </w:r>
    </w:p>
    <w:p>
      <w:pPr>
        <w:pStyle w:val="Normal"/>
        <w:spacing w:lineRule="auto" w:line="240" w:before="0" w:after="0"/>
        <w:ind w:firstLine="708"/>
        <w:jc w:val="both"/>
        <w:rPr>
          <w:rFonts w:ascii="Times New Roman" w:hAnsi="Times New Roman" w:cs="Times New Roman"/>
          <w:sz w:val="28"/>
          <w:szCs w:val="28"/>
        </w:rPr>
      </w:pPr>
      <w:r>
        <w:rPr>
          <w:rFonts w:cs="Times New Roman" w:ascii="Times New Roman" w:hAnsi="Times New Roman"/>
          <w:sz w:val="28"/>
          <w:szCs w:val="28"/>
        </w:rPr>
        <w:t xml:space="preserve">На основании уведомления Федеральной службы государственной регистрации, кадастра и картографии от 11 </w:t>
      </w:r>
      <w:r>
        <w:rPr>
          <w:rFonts w:cs="Times New Roman" w:ascii="Times New Roman" w:hAnsi="Times New Roman"/>
          <w:sz w:val="28"/>
          <w:szCs w:val="28"/>
        </w:rPr>
        <w:t xml:space="preserve">сентября </w:t>
      </w:r>
      <w:r>
        <w:rPr>
          <w:rFonts w:cs="Times New Roman" w:ascii="Times New Roman" w:hAnsi="Times New Roman"/>
          <w:sz w:val="28"/>
          <w:szCs w:val="28"/>
        </w:rPr>
        <w:t xml:space="preserve">2026 </w:t>
      </w:r>
      <w:r>
        <w:rPr>
          <w:rFonts w:cs="Times New Roman" w:ascii="Times New Roman" w:hAnsi="Times New Roman"/>
          <w:sz w:val="28"/>
          <w:szCs w:val="28"/>
        </w:rPr>
        <w:t>года</w:t>
      </w:r>
      <w:r>
        <w:rPr>
          <w:rFonts w:cs="Times New Roman" w:ascii="Times New Roman" w:hAnsi="Times New Roman"/>
          <w:sz w:val="28"/>
          <w:szCs w:val="28"/>
        </w:rPr>
        <w:t xml:space="preserve"> № У-2026-10/4 о соответствии проекта отчета методическим указаниям о государственной кадастровой оценки, Акта проверки соответствия проекта отчета об итогах государственной кадастровой оценки методическим указаниям о государственной кадастровой оценке по критериям, установленным приказом Росреестра от 14 июня 2022 г</w:t>
      </w:r>
      <w:r>
        <w:rPr>
          <w:rFonts w:cs="Times New Roman" w:ascii="Times New Roman" w:hAnsi="Times New Roman"/>
          <w:sz w:val="28"/>
          <w:szCs w:val="28"/>
        </w:rPr>
        <w:t>ода</w:t>
      </w:r>
      <w:r>
        <w:rPr>
          <w:rFonts w:cs="Times New Roman" w:ascii="Times New Roman" w:hAnsi="Times New Roman"/>
          <w:sz w:val="28"/>
          <w:szCs w:val="28"/>
        </w:rPr>
        <w:t xml:space="preserve"> № П/0226, уведомления Федеральной службы государственной регистрации, кадастра и картографии от 11 </w:t>
      </w:r>
      <w:r>
        <w:rPr>
          <w:rFonts w:cs="Times New Roman" w:ascii="Times New Roman" w:hAnsi="Times New Roman"/>
          <w:sz w:val="28"/>
          <w:szCs w:val="28"/>
        </w:rPr>
        <w:t xml:space="preserve">сентября </w:t>
      </w:r>
      <w:r>
        <w:rPr>
          <w:rFonts w:cs="Times New Roman" w:ascii="Times New Roman" w:hAnsi="Times New Roman"/>
          <w:sz w:val="28"/>
          <w:szCs w:val="28"/>
        </w:rPr>
        <w:t xml:space="preserve">2026 </w:t>
      </w:r>
      <w:r>
        <w:rPr>
          <w:rFonts w:cs="Times New Roman" w:ascii="Times New Roman" w:hAnsi="Times New Roman"/>
          <w:sz w:val="28"/>
          <w:szCs w:val="28"/>
        </w:rPr>
        <w:t>года</w:t>
      </w:r>
      <w:r>
        <w:rPr>
          <w:rFonts w:cs="Times New Roman" w:ascii="Times New Roman" w:hAnsi="Times New Roman"/>
          <w:sz w:val="28"/>
          <w:szCs w:val="28"/>
        </w:rPr>
        <w:t xml:space="preserve"> № У-2026-10/5 о соответствии проекта отчета требованиям к отчету об итогах государственной кадастровой оценки, Акта проверки соответствия проекта отчета об итогах государственной кадастровой оценки требованиям к отчету об итогах государственной кадастровой оценки, утвержденным приказом Росреестра от 14 июня 2022 г</w:t>
      </w:r>
      <w:r>
        <w:rPr>
          <w:rFonts w:cs="Times New Roman" w:ascii="Times New Roman" w:hAnsi="Times New Roman"/>
          <w:sz w:val="28"/>
          <w:szCs w:val="28"/>
        </w:rPr>
        <w:t>ода</w:t>
      </w:r>
      <w:r>
        <w:rPr>
          <w:rFonts w:cs="Times New Roman" w:ascii="Times New Roman" w:hAnsi="Times New Roman"/>
          <w:sz w:val="28"/>
          <w:szCs w:val="28"/>
        </w:rPr>
        <w:t xml:space="preserve"> № П/0225 и приказом Министерства имущественных и земельных отношений Республики Карелия </w:t>
      </w:r>
      <w:r>
        <w:rPr>
          <w:rFonts w:cs="Times New Roman" w:ascii="Times New Roman" w:hAnsi="Times New Roman"/>
          <w:color w:themeColor="text1" w:val="000000"/>
          <w:sz w:val="28"/>
          <w:szCs w:val="28"/>
        </w:rPr>
        <w:t xml:space="preserve">от 29 </w:t>
      </w:r>
      <w:r>
        <w:rPr>
          <w:rFonts w:cs="Times New Roman" w:ascii="Times New Roman" w:hAnsi="Times New Roman"/>
          <w:color w:themeColor="text1" w:val="000000"/>
          <w:sz w:val="28"/>
          <w:szCs w:val="28"/>
        </w:rPr>
        <w:t xml:space="preserve">сентября </w:t>
      </w:r>
      <w:r>
        <w:rPr>
          <w:rFonts w:cs="Times New Roman" w:ascii="Times New Roman" w:hAnsi="Times New Roman"/>
          <w:color w:themeColor="text1" w:val="000000"/>
          <w:sz w:val="28"/>
          <w:szCs w:val="28"/>
        </w:rPr>
        <w:t xml:space="preserve">2026 </w:t>
      </w:r>
      <w:r>
        <w:rPr>
          <w:rFonts w:cs="Times New Roman" w:ascii="Times New Roman" w:hAnsi="Times New Roman"/>
          <w:color w:themeColor="text1" w:val="000000"/>
          <w:sz w:val="28"/>
          <w:szCs w:val="28"/>
        </w:rPr>
        <w:t>года</w:t>
      </w:r>
      <w:r>
        <w:rPr>
          <w:rFonts w:cs="Times New Roman" w:ascii="Times New Roman" w:hAnsi="Times New Roman"/>
          <w:color w:themeColor="text1" w:val="000000"/>
          <w:sz w:val="28"/>
          <w:szCs w:val="28"/>
        </w:rPr>
        <w:t xml:space="preserve"> № 80/МИЗО-П </w:t>
      </w:r>
      <w:r>
        <w:rPr>
          <w:rFonts w:cs="Times New Roman" w:ascii="Times New Roman" w:hAnsi="Times New Roman"/>
          <w:sz w:val="28"/>
          <w:szCs w:val="28"/>
        </w:rPr>
        <w:t>«</w:t>
      </w:r>
      <w:bookmarkStart w:id="0" w:name="_Hlk530127046"/>
      <w:r>
        <w:rPr>
          <w:rFonts w:cs="Times New Roman" w:ascii="Times New Roman" w:hAnsi="Times New Roman"/>
          <w:color w:themeColor="text1" w:val="000000"/>
          <w:sz w:val="28"/>
          <w:szCs w:val="28"/>
        </w:rPr>
        <w:t xml:space="preserve">Об утверждении результатов определения кадастровой стоимости всех земельных участков, расположенных на территории Республики Карелия, средних значений удельных показателей кадастровой стоимости, средних взвешенных по площади значений удельных показателей кадастровой стоимости для кадастровых кварталов, населенных пунктов, муниципальных районов (округов), городского округа земельных участков в Республике Карелия» </w:t>
      </w:r>
      <w:r>
        <w:rPr>
          <w:rFonts w:cs="Times New Roman" w:ascii="Times New Roman" w:hAnsi="Times New Roman"/>
          <w:sz w:val="28"/>
          <w:szCs w:val="28"/>
        </w:rPr>
        <w:t xml:space="preserve">утверждены </w:t>
      </w:r>
      <w:bookmarkEnd w:id="0"/>
      <w:r>
        <w:rPr>
          <w:rFonts w:cs="Times New Roman" w:ascii="Times New Roman" w:hAnsi="Times New Roman"/>
          <w:sz w:val="28"/>
          <w:szCs w:val="28"/>
        </w:rPr>
        <w:t>результаты определения кадастровой стоимости всех земельных участков, учтенных в Едином государственном реестре недвижимости на территории Республики Карелия, по состоянию на 1 января 2026 года, содержащиеся в Отчете от 03.09.2026 № 07-26 об итогах государственной кадастровой оценки всех земельных участков, учтенных в Едином государственном реестре недвижимости на территории Республики Карелия, в Приложении 1, 2, 3, 4.</w:t>
      </w:r>
    </w:p>
    <w:p>
      <w:pPr>
        <w:pStyle w:val="Normal"/>
        <w:spacing w:lineRule="auto" w:line="240" w:before="0" w:after="0"/>
        <w:ind w:firstLine="709"/>
        <w:jc w:val="both"/>
        <w:rPr>
          <w:rFonts w:ascii="Times New Roman" w:hAnsi="Times New Roman" w:cs="Times New Roman"/>
          <w:color w:themeColor="text1" w:val="000000"/>
          <w:sz w:val="28"/>
          <w:szCs w:val="28"/>
        </w:rPr>
      </w:pPr>
      <w:r>
        <w:rPr>
          <w:rFonts w:cs="Times New Roman" w:ascii="Times New Roman" w:hAnsi="Times New Roman"/>
          <w:sz w:val="28"/>
          <w:szCs w:val="28"/>
        </w:rPr>
        <w:t xml:space="preserve">Вышеуказанный приказ Министерства имущественных и земельных отношений Республики Карелия опубликован на «Официальном интернет-портале правовой информации» (www.pravo.gov.ru) </w:t>
      </w:r>
      <w:r>
        <w:rPr>
          <w:rFonts w:cs="Times New Roman" w:ascii="Times New Roman" w:hAnsi="Times New Roman"/>
          <w:sz w:val="28"/>
          <w:szCs w:val="28"/>
        </w:rPr>
        <w:t>8 октября 2026 года</w:t>
      </w:r>
      <w:r>
        <w:rPr>
          <w:rFonts w:cs="Times New Roman" w:ascii="Times New Roman" w:hAnsi="Times New Roman"/>
          <w:color w:val="FF0000"/>
          <w:sz w:val="28"/>
          <w:szCs w:val="28"/>
        </w:rPr>
        <w:t xml:space="preserve">         </w:t>
      </w:r>
      <w:r>
        <w:rPr>
          <w:rFonts w:cs="Times New Roman" w:ascii="Times New Roman" w:hAnsi="Times New Roman"/>
          <w:color w:val="000000"/>
          <w:sz w:val="28"/>
          <w:szCs w:val="28"/>
        </w:rPr>
        <w:t xml:space="preserve">№ 1001202610080002, </w:t>
      </w:r>
      <w:r>
        <w:rPr>
          <w:rFonts w:cs="Times New Roman" w:ascii="Times New Roman" w:hAnsi="Times New Roman"/>
          <w:sz w:val="28"/>
          <w:szCs w:val="28"/>
        </w:rPr>
        <w:t>а</w:t>
      </w:r>
      <w:r>
        <w:rPr>
          <w:rFonts w:cs="Times New Roman" w:ascii="Times New Roman" w:hAnsi="Times New Roman"/>
          <w:color w:themeColor="text1" w:val="000000"/>
          <w:sz w:val="28"/>
          <w:szCs w:val="28"/>
        </w:rPr>
        <w:t xml:space="preserve"> также размещен </w:t>
      </w:r>
      <w:r>
        <w:rPr>
          <w:rFonts w:cs="Times New Roman" w:ascii="Times New Roman" w:hAnsi="Times New Roman"/>
          <w:color w:val="000000"/>
          <w:sz w:val="28"/>
          <w:szCs w:val="28"/>
        </w:rPr>
        <w:t>8 октября 2026 года</w:t>
      </w:r>
      <w:r>
        <w:rPr>
          <w:rFonts w:cs="Times New Roman" w:ascii="Times New Roman" w:hAnsi="Times New Roman"/>
          <w:color w:val="000000"/>
          <w:sz w:val="28"/>
          <w:szCs w:val="28"/>
        </w:rPr>
        <w:t xml:space="preserve"> </w:t>
      </w:r>
      <w:r>
        <w:rPr>
          <w:rFonts w:cs="Times New Roman" w:ascii="Times New Roman" w:hAnsi="Times New Roman"/>
          <w:color w:themeColor="text1" w:val="000000"/>
          <w:sz w:val="28"/>
          <w:szCs w:val="28"/>
        </w:rPr>
        <w:t>на с</w:t>
      </w:r>
      <w:r>
        <w:rPr>
          <w:rFonts w:cs="Times New Roman" w:ascii="Times New Roman" w:hAnsi="Times New Roman"/>
          <w:color w:themeColor="text1" w:val="000000"/>
          <w:sz w:val="28"/>
          <w:szCs w:val="28"/>
        </w:rPr>
        <w:t xml:space="preserve">айте </w:t>
      </w:r>
      <w:r>
        <w:rPr>
          <w:rFonts w:cs="Times New Roman" w:ascii="Times New Roman" w:hAnsi="Times New Roman"/>
          <w:color w:themeColor="text1" w:val="000000"/>
          <w:sz w:val="28"/>
          <w:szCs w:val="28"/>
        </w:rPr>
        <w:t>Министерства на Официальном интернет-портале Республики Карелия (https://property.gov10.ru/about/18183/</w:t>
      </w:r>
      <w:r>
        <w:rPr>
          <w:rFonts w:cs="Times New Roman" w:ascii="Times New Roman" w:hAnsi="Times New Roman"/>
          <w:color w:themeColor="text1" w:val="000000"/>
          <w:sz w:val="28"/>
          <w:szCs w:val="28"/>
        </w:rPr>
        <w:t>)</w:t>
      </w:r>
      <w:r>
        <w:rPr>
          <w:rFonts w:cs="Times New Roman" w:ascii="Times New Roman" w:hAnsi="Times New Roman"/>
          <w:color w:themeColor="text1" w:val="000000"/>
          <w:sz w:val="28"/>
          <w:szCs w:val="28"/>
        </w:rPr>
        <w:t>.</w:t>
      </w:r>
    </w:p>
    <w:p>
      <w:pPr>
        <w:pStyle w:val="Normal"/>
        <w:spacing w:lineRule="auto" w:line="240" w:before="0" w:after="0"/>
        <w:ind w:firstLine="709"/>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В соответствии с нормами статьи 21 </w:t>
      </w:r>
      <w:r>
        <w:rPr>
          <w:rFonts w:cs="Times New Roman" w:ascii="Times New Roman" w:hAnsi="Times New Roman"/>
          <w:sz w:val="28"/>
          <w:szCs w:val="28"/>
        </w:rPr>
        <w:t xml:space="preserve">Федерального закона от 3 июля 2016 года №237-ФЗ «О государственной кадастровой оценке» (далее – Закон об оценке) государственное бюджетное учреждение Республики Карелия «Центр государственной кадастровой оценки», осуществившее определение кадастровой стоимости, рассматривает заявления об исправлении ошибок, допущенных при </w:t>
      </w:r>
      <w:r>
        <w:rPr>
          <w:rFonts w:cs="Times New Roman" w:ascii="Times New Roman" w:hAnsi="Times New Roman"/>
          <w:color w:themeColor="text1" w:val="000000"/>
          <w:sz w:val="28"/>
          <w:szCs w:val="28"/>
        </w:rPr>
        <w:t>определении кадастровой стоимости.</w:t>
      </w:r>
    </w:p>
    <w:p>
      <w:pPr>
        <w:pStyle w:val="Normal"/>
        <w:spacing w:lineRule="auto" w:line="240" w:before="0" w:after="0"/>
        <w:ind w:firstLine="709"/>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Заявление об исправлении ошибок, допущенных при определении кадастровой стоимости, вправе подать любые юридические и физические лица, а также органы государственной власти и органы местного самоуправления (часть 5 статьи 21 Закона об оценке).</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color w:themeColor="text1" w:val="000000"/>
          <w:sz w:val="28"/>
          <w:szCs w:val="28"/>
        </w:rPr>
        <w:t xml:space="preserve">Заявление об исправлении ошибок, допущенных при определении кадастровой стоимости, может быть подано в течение пяти лет со дня внесения в Единый государственный реестр недвижимости сведений о </w:t>
      </w:r>
      <w:r>
        <w:rPr>
          <w:rFonts w:cs="Times New Roman" w:ascii="Times New Roman" w:hAnsi="Times New Roman"/>
          <w:sz w:val="28"/>
          <w:szCs w:val="28"/>
        </w:rPr>
        <w:t>соответствующей кадастровой стоимости (часть 6 статьи 21 Закона об оценке).</w:t>
      </w:r>
    </w:p>
    <w:p>
      <w:pPr>
        <w:pStyle w:val="Normal"/>
        <w:spacing w:lineRule="auto" w:line="240" w:before="0" w:after="0"/>
        <w:ind w:firstLine="709"/>
        <w:jc w:val="both"/>
        <w:rPr>
          <w:rFonts w:ascii="Times New Roman" w:hAnsi="Times New Roman" w:cs="Times New Roman"/>
          <w:color w:themeColor="text1" w:val="000000"/>
          <w:sz w:val="28"/>
          <w:szCs w:val="28"/>
        </w:rPr>
      </w:pPr>
      <w:r>
        <w:fldChar w:fldCharType="begin"/>
      </w:r>
      <w:r>
        <w:rPr>
          <w:rStyle w:val="Style9"/>
          <w:sz w:val="28"/>
          <w:szCs w:val="28"/>
          <w:rFonts w:cs="Times New Roman" w:ascii="Times New Roman" w:hAnsi="Times New Roman"/>
        </w:rPr>
        <w:instrText xml:space="preserve"> HYPERLINK "https://www.consultant.ru/document/cons_doc_LAW_364172/2fa1ed1de0bc18258db5d6e63fbb444c6300d2c3/" \l "dst100013"</w:instrText>
      </w:r>
      <w:r>
        <w:rPr>
          <w:rStyle w:val="Style9"/>
          <w:sz w:val="28"/>
          <w:szCs w:val="28"/>
          <w:rFonts w:cs="Times New Roman" w:ascii="Times New Roman" w:hAnsi="Times New Roman"/>
        </w:rPr>
        <w:fldChar w:fldCharType="separate"/>
      </w:r>
      <w:r>
        <w:rPr>
          <w:rStyle w:val="Style9"/>
          <w:rFonts w:cs="Times New Roman" w:ascii="Times New Roman" w:hAnsi="Times New Roman"/>
          <w:sz w:val="28"/>
          <w:szCs w:val="28"/>
        </w:rPr>
        <w:t>Форма</w:t>
      </w:r>
      <w:r>
        <w:rPr>
          <w:rStyle w:val="Style9"/>
          <w:sz w:val="28"/>
          <w:szCs w:val="28"/>
          <w:rFonts w:cs="Times New Roman" w:ascii="Times New Roman" w:hAnsi="Times New Roman"/>
        </w:rPr>
        <w:fldChar w:fldCharType="end"/>
      </w:r>
      <w:r>
        <w:rPr>
          <w:rFonts w:cs="Times New Roman" w:ascii="Times New Roman" w:hAnsi="Times New Roman"/>
          <w:sz w:val="28"/>
          <w:szCs w:val="28"/>
        </w:rPr>
        <w:t xml:space="preserve"> заявления об исправлении ошибок, допущенных при определении </w:t>
      </w:r>
      <w:r>
        <w:rPr>
          <w:rFonts w:cs="Times New Roman" w:ascii="Times New Roman" w:hAnsi="Times New Roman"/>
          <w:color w:themeColor="text1" w:val="000000"/>
          <w:sz w:val="28"/>
          <w:szCs w:val="28"/>
        </w:rPr>
        <w:t xml:space="preserve">кадастровой стоимости, и </w:t>
      </w:r>
      <w:r>
        <w:fldChar w:fldCharType="begin"/>
      </w:r>
      <w:r>
        <w:rPr>
          <w:rStyle w:val="Style9"/>
          <w:sz w:val="28"/>
          <w:szCs w:val="28"/>
          <w:rFonts w:cs="Times New Roman" w:ascii="Times New Roman" w:hAnsi="Times New Roman"/>
          <w:color w:themeColor="text1" w:val="000000"/>
        </w:rPr>
        <w:instrText xml:space="preserve"> HYPERLINK "https://www.consultant.ru/document/cons_doc_LAW_364172/e7e1706a70a858d4aae1674dbc7d93b729985466/" \l "dst100059"</w:instrText>
      </w:r>
      <w:r>
        <w:rPr>
          <w:rStyle w:val="Style9"/>
          <w:sz w:val="28"/>
          <w:szCs w:val="28"/>
          <w:rFonts w:cs="Times New Roman" w:ascii="Times New Roman" w:hAnsi="Times New Roman"/>
          <w:color w:themeColor="text1" w:val="000000"/>
        </w:rPr>
        <w:fldChar w:fldCharType="separate"/>
      </w:r>
      <w:r>
        <w:rPr>
          <w:rStyle w:val="Style9"/>
          <w:rFonts w:cs="Times New Roman" w:ascii="Times New Roman" w:hAnsi="Times New Roman"/>
          <w:color w:themeColor="text1" w:val="000000"/>
          <w:sz w:val="28"/>
          <w:szCs w:val="28"/>
        </w:rPr>
        <w:t>требования</w:t>
      </w:r>
      <w:r>
        <w:rPr>
          <w:rStyle w:val="Style9"/>
          <w:sz w:val="28"/>
          <w:szCs w:val="28"/>
          <w:rFonts w:cs="Times New Roman" w:ascii="Times New Roman" w:hAnsi="Times New Roman"/>
          <w:color w:themeColor="text1" w:val="000000"/>
        </w:rPr>
        <w:fldChar w:fldCharType="end"/>
      </w:r>
      <w:r>
        <w:rPr>
          <w:rFonts w:cs="Times New Roman" w:ascii="Times New Roman" w:hAnsi="Times New Roman"/>
          <w:color w:themeColor="text1" w:val="000000"/>
          <w:sz w:val="28"/>
          <w:szCs w:val="28"/>
        </w:rPr>
        <w:t xml:space="preserve"> к его заполнению утверждаются утверждены приказом Федеральной службы государственной регистрации, кадастра и картографии от 6 августа 2020 г</w:t>
      </w:r>
      <w:r>
        <w:rPr>
          <w:rFonts w:cs="Times New Roman" w:ascii="Times New Roman" w:hAnsi="Times New Roman"/>
          <w:color w:themeColor="text1" w:val="000000"/>
          <w:sz w:val="28"/>
          <w:szCs w:val="28"/>
        </w:rPr>
        <w:t>ода</w:t>
      </w:r>
      <w:r>
        <w:rPr>
          <w:rFonts w:cs="Times New Roman" w:ascii="Times New Roman" w:hAnsi="Times New Roman"/>
          <w:color w:themeColor="text1" w:val="000000"/>
          <w:sz w:val="28"/>
          <w:szCs w:val="28"/>
        </w:rPr>
        <w:t xml:space="preserve"> №П/0286 «Об утверждении формы заявления об исправлении ошибок, допущенных при определении кадастровой стоимости, требований к заполнению заявления об исправлении ошибок, допущенных при определении кадастровой стоимости».</w:t>
      </w:r>
    </w:p>
    <w:p>
      <w:pPr>
        <w:pStyle w:val="Normal"/>
        <w:spacing w:lineRule="auto" w:line="240" w:before="0" w:after="0"/>
        <w:ind w:firstLine="709"/>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С формой Заявления об исправлении ошибок,</w:t>
      </w:r>
      <w:r>
        <w:rPr/>
        <w:t xml:space="preserve"> </w:t>
      </w:r>
      <w:r>
        <w:rPr>
          <w:rFonts w:cs="Times New Roman" w:ascii="Times New Roman" w:hAnsi="Times New Roman"/>
          <w:color w:themeColor="text1" w:val="000000"/>
          <w:sz w:val="28"/>
          <w:szCs w:val="28"/>
        </w:rPr>
        <w:t>допущенных при определении кадастровой стоимости, можно ознакомиться на сайте Учреждения (</w:t>
      </w:r>
      <w:hyperlink r:id="rId2">
        <w:r>
          <w:rPr>
            <w:rStyle w:val="Style9"/>
            <w:rFonts w:cs="Times New Roman" w:ascii="Times New Roman" w:hAnsi="Times New Roman"/>
            <w:color w:themeColor="text1" w:val="000000"/>
            <w:sz w:val="28"/>
            <w:szCs w:val="28"/>
          </w:rPr>
          <w:t>https://www.cgko10.ru</w:t>
        </w:r>
      </w:hyperlink>
      <w:r>
        <w:rPr>
          <w:rFonts w:cs="Times New Roman" w:ascii="Times New Roman" w:hAnsi="Times New Roman"/>
          <w:color w:themeColor="text1" w:val="000000"/>
          <w:sz w:val="28"/>
          <w:szCs w:val="28"/>
        </w:rPr>
        <w:t>) в разделе «Кадастровая оценка» - «Услуги» - «Рассмотрение заявлений об исправлении ошибок, допущенных при определении кадастровой стоимости».</w:t>
      </w:r>
    </w:p>
    <w:p>
      <w:pPr>
        <w:pStyle w:val="Normal"/>
        <w:spacing w:lineRule="auto" w:line="240" w:before="0" w:after="0"/>
        <w:ind w:firstLine="709"/>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Заявление об исправлении ошибок,</w:t>
      </w:r>
      <w:r>
        <w:rPr/>
        <w:t xml:space="preserve"> </w:t>
      </w:r>
      <w:r>
        <w:rPr>
          <w:rFonts w:cs="Times New Roman" w:ascii="Times New Roman" w:hAnsi="Times New Roman"/>
          <w:color w:themeColor="text1" w:val="000000"/>
          <w:sz w:val="28"/>
          <w:szCs w:val="28"/>
        </w:rPr>
        <w:t>допущенных при определении кадастровой стоимости, должно содержать:</w:t>
      </w:r>
    </w:p>
    <w:p>
      <w:pPr>
        <w:pStyle w:val="Normal"/>
        <w:spacing w:lineRule="auto" w:line="240" w:before="0" w:after="0"/>
        <w:ind w:firstLine="709"/>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 фамилию, имя и отчество (последнее - при наличии) физического лица, полное наименование юридического лица, номер телефона для связи с заявителем, почтовый адрес и адрес электронной почты (при наличии) лица, подавшего заявление об исправлении ошибок, допущенных при определении кадастровой стоимости;</w:t>
      </w:r>
    </w:p>
    <w:p>
      <w:pPr>
        <w:pStyle w:val="Normal"/>
        <w:spacing w:lineRule="auto" w:line="240" w:before="0" w:after="0"/>
        <w:ind w:firstLine="709"/>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2) кадастровый номер объекта недвижимости (объектов недвижимости), в отношении которого подается заявление об исправлении ошибок, допущенных при определении кадастровой стоимости;</w:t>
      </w:r>
    </w:p>
    <w:p>
      <w:pPr>
        <w:pStyle w:val="Normal"/>
        <w:spacing w:lineRule="auto" w:line="240" w:before="0" w:after="0"/>
        <w:ind w:firstLine="709"/>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3) указание на содержание ошибок, допущенных при определении кадастровой стоимости, с указанием (при необходимости) номеров страниц (разделов) отчета, на которых находятся такие ошибки, а также обоснование отнесения соответствующих сведений, указанных в отчете, к ошибочным сведениям.</w:t>
      </w:r>
    </w:p>
    <w:p>
      <w:pPr>
        <w:pStyle w:val="Normal"/>
        <w:spacing w:lineRule="auto" w:line="240" w:before="0" w:after="0"/>
        <w:ind w:firstLine="709"/>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К Заявлению об исправлении ошибок, допущенных при определении кадастровой стоимости, по желанию заявителя могут быть приложены документы, подтверждающие наличие указанных ошибок, а также иные документы, содержащие сведения о характеристиках объекта недвижимости.</w:t>
      </w:r>
    </w:p>
    <w:p>
      <w:pPr>
        <w:pStyle w:val="Normal"/>
        <w:spacing w:lineRule="auto" w:line="240" w:before="0" w:after="0"/>
        <w:ind w:firstLine="709"/>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Заявление об исправлении ошибок, допущенных при определении кадастровой стоимости, будет рассмотрено в течение тридцати календарных дней со дня его поступления.</w:t>
      </w:r>
    </w:p>
    <w:p>
      <w:pPr>
        <w:pStyle w:val="Normal"/>
        <w:spacing w:lineRule="auto" w:line="240" w:before="0" w:after="0"/>
        <w:ind w:firstLine="709"/>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Заявление об исправлении ошибок, допущенных при определении кадастровой стоимости, в адрес государственного бюджетного учреждения Республики Карелия «Центр государственной кадастровой оценки» можно направить:</w:t>
      </w:r>
    </w:p>
    <w:p>
      <w:pPr>
        <w:pStyle w:val="Normal"/>
        <w:spacing w:lineRule="auto" w:line="240" w:before="0" w:after="0"/>
        <w:ind w:firstLine="709"/>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w:t>
        <w:tab/>
        <w:t>в форме электронного документа, подписанного усиленной квалифицированной электронной подписью заявителя или его представителя, на электронный адрес office@cgko10.ru;</w:t>
      </w:r>
    </w:p>
    <w:p>
      <w:pPr>
        <w:pStyle w:val="Normal"/>
        <w:spacing w:lineRule="auto" w:line="240" w:before="0" w:after="0"/>
        <w:ind w:firstLine="709"/>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2.</w:t>
        <w:tab/>
        <w:t>при личном обращении по адресу: Республика Карелия, г. Петрозаводск, ул. Гоголя, д. 12. (прием и выдача документов с понедельника по пятницу с 09:00 до 12:00 и с 13:00 до 15:00);</w:t>
      </w:r>
    </w:p>
    <w:p>
      <w:pPr>
        <w:pStyle w:val="Normal"/>
        <w:spacing w:lineRule="auto" w:line="240" w:before="0" w:after="0"/>
        <w:ind w:firstLine="709"/>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3.</w:t>
        <w:tab/>
        <w:t>путем направления через службу доставки (например, «Почта России) регистрируемым почтовым отправлением с уведомлением о вручении в адрес: 185035, Республика Карелия, г. Петрозаводск, ул. Гоголя, д. 12;</w:t>
      </w:r>
    </w:p>
    <w:p>
      <w:pPr>
        <w:pStyle w:val="Normal"/>
        <w:spacing w:lineRule="auto" w:line="240" w:before="0" w:after="0"/>
        <w:ind w:firstLine="709"/>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4.</w:t>
        <w:tab/>
        <w:t>через многофункциональный центр предоставления государственных и муниципальных услуг (МФЦ);</w:t>
      </w:r>
    </w:p>
    <w:p>
      <w:pPr>
        <w:pStyle w:val="Normal"/>
        <w:spacing w:lineRule="auto" w:line="240" w:before="0" w:after="0"/>
        <w:ind w:firstLine="709"/>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5. федеральную государственную географическую информационную систему, обеспечивающей функционирование национальной системы пространственных данных (ФГИС ЕЦП НСПД), https://nspd.gov.ru/cadastral-price/submission.</w:t>
      </w:r>
    </w:p>
    <w:p>
      <w:pPr>
        <w:pStyle w:val="Normal"/>
        <w:spacing w:lineRule="auto" w:line="240" w:before="0" w:after="0"/>
        <w:ind w:firstLine="709"/>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40" w:before="0" w:after="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sectPr>
      <w:type w:val="nextPage"/>
      <w:pgSz w:w="11906" w:h="16838"/>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Times New Roman">
    <w:charset w:val="01"/>
    <w:family w:val="roman"/>
    <w:pitch w:val="default"/>
  </w:font>
</w:fonts>
</file>

<file path=word/settings.xml><?xml version="1.0" encoding="utf-8"?>
<w:settings xmlns:w="http://schemas.openxmlformats.org/wordprocessingml/2006/main">
  <w:zoom w:percent="11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c141c4"/>
    <w:rPr>
      <w:color w:themeColor="hyperlink" w:val="0563C1"/>
      <w:u w:val="single"/>
    </w:rPr>
  </w:style>
  <w:style w:type="paragraph" w:styleId="Style14">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5">
    <w:name w:val="Указатель"/>
    <w:basedOn w:val="Normal"/>
    <w:qFormat/>
    <w:pPr>
      <w:suppressLineNumbers/>
    </w:pPr>
    <w:rPr>
      <w:rFonts w:ascii="PT Astra Serif" w:hAnsi="PT Astra Serif" w:cs="Noto Sans Devanagari"/>
    </w:rPr>
  </w:style>
  <w:style w:type="paragraph" w:styleId="NormalWeb">
    <w:name w:val="Normal (Web)"/>
    <w:basedOn w:val="Normal"/>
    <w:uiPriority w:val="99"/>
    <w:semiHidden/>
    <w:unhideWhenUsed/>
    <w:qFormat/>
    <w:rsid w:val="00b3603b"/>
    <w:pPr>
      <w:spacing w:lineRule="auto" w:line="240" w:beforeAutospacing="1" w:afterAutospacing="1"/>
    </w:pPr>
    <w:rPr>
      <w:rFonts w:ascii="Times New Roman" w:hAnsi="Times New Roman" w:eastAsia="Times New Roman" w:cs="Times New Roman"/>
      <w:sz w:val="24"/>
      <w:szCs w:val="24"/>
      <w:lang w:eastAsia="ru-RU"/>
    </w:rPr>
  </w:style>
  <w:style w:type="paragraph" w:styleId="Standard" w:customStyle="1">
    <w:name w:val="Standard"/>
    <w:qFormat/>
    <w:rsid w:val="001c4364"/>
    <w:pPr>
      <w:widowControl w:val="false"/>
      <w:suppressAutoHyphens w:val="true"/>
      <w:bidi w:val="0"/>
      <w:spacing w:lineRule="auto" w:line="240" w:before="0" w:after="0"/>
      <w:jc w:val="left"/>
      <w:textAlignment w:val="baseline"/>
    </w:pPr>
    <w:rPr>
      <w:rFonts w:ascii="Times New Roman" w:hAnsi="Times New Roman" w:eastAsia="Andale Sans UI" w:cs="Tahoma"/>
      <w:color w:val="auto"/>
      <w:kern w:val="2"/>
      <w:sz w:val="24"/>
      <w:szCs w:val="24"/>
      <w:lang w:eastAsia="zh-CN" w:val="ru-RU" w:bidi="ar-SA"/>
    </w:rPr>
  </w:style>
  <w:style w:type="numbering" w:styleId="Style1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gko10.ru/"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168</TotalTime>
  <Application>LibreOffice/25.2.6.2$Linux_X86_64 LibreOffice_project/520$Build-2</Application>
  <AppVersion>15.0000</AppVersion>
  <Pages>3</Pages>
  <Words>906</Words>
  <Characters>6688</Characters>
  <CharactersWithSpaces>7582</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2022-10-19T13:07:00Z</dcterms:created>
  <dc:creator>Екатерина С. Овсянникова</dc:creator>
  <dc:description/>
  <dc:language>ru-RU</dc:language>
  <cp:lastModifiedBy/>
  <dcterms:modified xsi:type="dcterms:W3CDTF">2026-10-08T12:12:17Z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